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73" w:rsidRPr="001E20DF" w:rsidRDefault="000B5273" w:rsidP="000B5273">
      <w:pPr>
        <w:spacing w:line="32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1E20DF">
        <w:rPr>
          <w:rFonts w:ascii="黑体" w:eastAsia="黑体" w:hint="eastAsia"/>
          <w:b/>
          <w:sz w:val="32"/>
          <w:szCs w:val="32"/>
        </w:rPr>
        <w:t>马克思主义理论一级学科</w:t>
      </w:r>
    </w:p>
    <w:p w:rsidR="000B5273" w:rsidRPr="001E20DF" w:rsidRDefault="000B5273" w:rsidP="000B5273">
      <w:pPr>
        <w:spacing w:line="320" w:lineRule="exact"/>
        <w:jc w:val="center"/>
        <w:rPr>
          <w:rFonts w:ascii="黑体" w:eastAsia="黑体" w:hint="eastAsia"/>
          <w:sz w:val="28"/>
          <w:szCs w:val="28"/>
        </w:rPr>
      </w:pPr>
    </w:p>
    <w:p w:rsidR="000B5273" w:rsidRPr="001E20DF" w:rsidRDefault="000B5273" w:rsidP="000B5273">
      <w:pPr>
        <w:spacing w:line="320" w:lineRule="exact"/>
        <w:jc w:val="center"/>
        <w:rPr>
          <w:rFonts w:hint="eastAsia"/>
          <w:sz w:val="28"/>
          <w:szCs w:val="28"/>
        </w:rPr>
      </w:pPr>
      <w:r w:rsidRPr="001E20DF">
        <w:rPr>
          <w:rFonts w:hint="eastAsia"/>
          <w:sz w:val="28"/>
          <w:szCs w:val="28"/>
        </w:rPr>
        <w:t>（</w:t>
      </w:r>
      <w:r w:rsidRPr="001E20DF">
        <w:rPr>
          <w:rFonts w:hint="eastAsia"/>
          <w:sz w:val="28"/>
          <w:szCs w:val="28"/>
        </w:rPr>
        <w:t>THE THEORY OF MARXISM</w:t>
      </w:r>
      <w:r w:rsidRPr="001E20DF">
        <w:rPr>
          <w:rFonts w:hint="eastAsia"/>
          <w:sz w:val="28"/>
          <w:szCs w:val="28"/>
        </w:rPr>
        <w:t>）</w:t>
      </w:r>
    </w:p>
    <w:p w:rsidR="000B5273" w:rsidRPr="001E20DF" w:rsidRDefault="000B5273" w:rsidP="000B5273">
      <w:pPr>
        <w:spacing w:line="320" w:lineRule="exact"/>
        <w:jc w:val="center"/>
        <w:rPr>
          <w:rFonts w:hint="eastAsia"/>
        </w:rPr>
      </w:pPr>
    </w:p>
    <w:p w:rsidR="000B5273" w:rsidRPr="001E20DF" w:rsidRDefault="000B5273" w:rsidP="000B5273">
      <w:pPr>
        <w:spacing w:line="320" w:lineRule="exact"/>
        <w:jc w:val="center"/>
        <w:rPr>
          <w:rFonts w:hint="eastAsia"/>
        </w:rPr>
      </w:pPr>
      <w:r w:rsidRPr="001E20DF">
        <w:rPr>
          <w:rFonts w:hint="eastAsia"/>
        </w:rPr>
        <w:t>（学科代码</w:t>
      </w:r>
      <w:r w:rsidRPr="001E20DF">
        <w:rPr>
          <w:rFonts w:hint="eastAsia"/>
        </w:rPr>
        <w:t xml:space="preserve"> </w:t>
      </w:r>
      <w:r w:rsidRPr="001E20DF">
        <w:t>0305</w:t>
      </w:r>
      <w:r w:rsidRPr="001E20DF">
        <w:rPr>
          <w:rFonts w:hint="eastAsia"/>
        </w:rPr>
        <w:t>）</w:t>
      </w:r>
    </w:p>
    <w:p w:rsidR="000B5273" w:rsidRPr="001E20DF" w:rsidRDefault="000B5273" w:rsidP="000B5273">
      <w:pPr>
        <w:spacing w:line="320" w:lineRule="exact"/>
        <w:jc w:val="center"/>
        <w:rPr>
          <w:rFonts w:hint="eastAsia"/>
        </w:rPr>
      </w:pPr>
    </w:p>
    <w:p w:rsidR="000B5273" w:rsidRDefault="000B5273" w:rsidP="000B5273">
      <w:pPr>
        <w:spacing w:line="320" w:lineRule="exact"/>
        <w:jc w:val="center"/>
        <w:rPr>
          <w:rFonts w:ascii="方正大标宋简体" w:eastAsia="方正大标宋简体" w:hAnsi="方正大标宋简体" w:hint="eastAsia"/>
          <w:sz w:val="32"/>
          <w:szCs w:val="32"/>
        </w:rPr>
      </w:pPr>
      <w:r w:rsidRPr="001E20DF">
        <w:rPr>
          <w:rFonts w:ascii="方正大标宋简体" w:eastAsia="方正大标宋简体" w:hAnsi="方正大标宋简体" w:hint="eastAsia"/>
          <w:sz w:val="32"/>
          <w:szCs w:val="32"/>
        </w:rPr>
        <w:t>培养方案</w:t>
      </w:r>
    </w:p>
    <w:p w:rsidR="000B5273" w:rsidRPr="001E20DF" w:rsidRDefault="000B5273" w:rsidP="000B5273">
      <w:pPr>
        <w:spacing w:line="320" w:lineRule="exact"/>
        <w:jc w:val="center"/>
        <w:rPr>
          <w:rFonts w:ascii="方正大标宋简体" w:eastAsia="方正大标宋简体" w:hAnsi="方正大标宋简体" w:hint="eastAsia"/>
          <w:sz w:val="32"/>
          <w:szCs w:val="32"/>
        </w:rPr>
      </w:pP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 “马克思主义理论”是一门从整体上研究马克思主义基本原理和科学体系的学科。它研究马克思主义基本原理及其形成和发展的历史，研究它在世界上的传播与发展，特别是研究马克思主义中国化的理论与实践，同时把马克思主义研究成果运用于马克思主义理论教育、思想政治教育和思想政治工作。它包括六个二级学科：马克思主义基本原理、马克思主义发展史、马克思主义中国化研究、国外马克思主义研究、思想政治教育、中国近现代史基本问题研究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/>
          <w:color w:val="000000"/>
          <w:kern w:val="0"/>
          <w:sz w:val="24"/>
        </w:rPr>
        <w:t>2005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年国务院学位委员会、教育部设立马克思主义理论一级学科。我校已获得马克思主义理论一级学科硕士点学位授予权。现按一级学科招生，并按照一级学科培养。本专业授予法学硕士学位。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本学科在</w:t>
      </w:r>
      <w:r w:rsidRPr="00047E64">
        <w:rPr>
          <w:rFonts w:ascii="宋体" w:hAnsi="宋体" w:cs="宋体" w:hint="eastAsia"/>
          <w:color w:val="000000"/>
          <w:kern w:val="0"/>
          <w:sz w:val="24"/>
        </w:rPr>
        <w:t>公民道德与文化建设研究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思想与文化素质教育研究、高校思想政治教育与管理工作研究、中西文化与马克思主义研究、当代社会发展问题研究、</w:t>
      </w:r>
      <w:r w:rsidRPr="00047E64">
        <w:rPr>
          <w:rFonts w:ascii="宋体" w:hAnsi="宋体" w:cs="宋体" w:hint="eastAsia"/>
          <w:color w:val="000000"/>
          <w:kern w:val="0"/>
          <w:sz w:val="24"/>
        </w:rPr>
        <w:t>中外马克思主义比较研究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047E64">
        <w:rPr>
          <w:rFonts w:ascii="宋体" w:hAnsi="宋体" w:cs="宋体" w:hint="eastAsia"/>
          <w:color w:val="000000"/>
          <w:kern w:val="0"/>
          <w:sz w:val="24"/>
        </w:rPr>
        <w:t>中外社会主义比较研究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、马克思主义中国化历史人物研究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047E64">
        <w:rPr>
          <w:rFonts w:ascii="宋体" w:hAnsi="宋体" w:cs="宋体" w:hint="eastAsia"/>
          <w:color w:val="000000"/>
          <w:kern w:val="0"/>
          <w:sz w:val="24"/>
        </w:rPr>
        <w:t>中国精神与中国文化研究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等领域，形成了一定的研究特色。</w:t>
      </w:r>
    </w:p>
    <w:p w:rsidR="000B5273" w:rsidRPr="00310CF5" w:rsidRDefault="000B5273" w:rsidP="000B5273">
      <w:pPr>
        <w:spacing w:beforeLines="50" w:before="156" w:afterLines="50" w:after="156" w:line="44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10CF5">
        <w:rPr>
          <w:rFonts w:ascii="宋体" w:hAnsi="宋体" w:hint="eastAsia"/>
          <w:b/>
          <w:color w:val="000000"/>
          <w:sz w:val="28"/>
          <w:szCs w:val="28"/>
        </w:rPr>
        <w:t>一、培养目标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本专业培养适应改革开放和社会主义现代化建设新时期要求，能胜任党政、群团、学生教育管理工作和与本学科相关的教学、科研工作的高级专门人才。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本学科硕士学位获得者既有较高的思想素质和理论水平，又具备相当的组织管理的专门知识和能力。系统掌握马克思主义基本原理和中国化马克思主义理论；全面掌握思想政治教育理论与方法，熟悉思想形成、发展规律和思想政治教育规律；具有一定的科学研究能力；较为熟练地掌握一门外国语并能阅读本专业的外文资料；了解本学科的最新动态；</w:t>
      </w:r>
      <w:r w:rsidRPr="00310CF5">
        <w:rPr>
          <w:rFonts w:ascii="宋体" w:hAnsi="宋体" w:cs="宋体"/>
          <w:color w:val="000000"/>
          <w:kern w:val="0"/>
          <w:sz w:val="24"/>
        </w:rPr>
        <w:t>能够运用马克思主义的立场、观点和方法较好地解决实际问题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，具有较高的综合素质。</w:t>
      </w:r>
    </w:p>
    <w:p w:rsidR="000B5273" w:rsidRPr="00310CF5" w:rsidRDefault="000B5273" w:rsidP="000B5273">
      <w:pPr>
        <w:spacing w:beforeLines="50" w:before="156" w:afterLines="50" w:after="156" w:line="44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10CF5">
        <w:rPr>
          <w:rFonts w:ascii="宋体" w:hAnsi="宋体" w:hint="eastAsia"/>
          <w:b/>
          <w:color w:val="000000"/>
          <w:sz w:val="28"/>
          <w:szCs w:val="28"/>
        </w:rPr>
        <w:t>二、培养方向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本学科目前设置</w:t>
      </w:r>
      <w:r>
        <w:rPr>
          <w:rFonts w:ascii="宋体" w:hAnsi="宋体" w:cs="宋体" w:hint="eastAsia"/>
          <w:color w:val="000000"/>
          <w:kern w:val="0"/>
          <w:sz w:val="24"/>
        </w:rPr>
        <w:t>四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个专业方向。</w:t>
      </w:r>
    </w:p>
    <w:p w:rsidR="000B5273" w:rsidRPr="009C2226" w:rsidRDefault="000B5273" w:rsidP="000B5273">
      <w:pPr>
        <w:widowControl/>
        <w:spacing w:line="440" w:lineRule="exac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方向1：思想政治教育（专业代码为</w:t>
      </w:r>
      <w:r w:rsidRPr="009C2226">
        <w:rPr>
          <w:rFonts w:ascii="宋体" w:hAnsi="宋体" w:cs="宋体"/>
          <w:b/>
          <w:color w:val="000000"/>
          <w:kern w:val="0"/>
          <w:sz w:val="24"/>
        </w:rPr>
        <w:t>03050</w:t>
      </w: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t>5）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主要包括：思想政治教育的理论与方法研究、思想与文化素质教育研究、马克思主义理论传播研究、中国共产党思想政治工作史与基本经验研究、思想政治工作创新与发展研究、高校思想政治教育与管理工作研究、公民道德教育研究、传统德育思想研究、中西方道德教育比较研究等。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指导教师和研究团队：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导　师：李志强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张</w:t>
      </w:r>
      <w:proofErr w:type="gramStart"/>
      <w:r w:rsidRPr="00310CF5">
        <w:rPr>
          <w:rFonts w:ascii="宋体" w:hAnsi="宋体" w:cs="宋体" w:hint="eastAsia"/>
          <w:color w:val="000000"/>
          <w:kern w:val="0"/>
          <w:sz w:val="24"/>
        </w:rPr>
        <w:t>加才  吴晚云</w:t>
      </w:r>
      <w:proofErr w:type="gramEnd"/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  项　进  沈志莉  秦志勇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 w:rsidRPr="00310CF5">
        <w:rPr>
          <w:rFonts w:ascii="宋体" w:hAnsi="宋体" w:cs="宋体" w:hint="eastAsia"/>
          <w:color w:val="000000"/>
          <w:kern w:val="0"/>
          <w:sz w:val="24"/>
        </w:rPr>
        <w:t>史仲文</w:t>
      </w:r>
      <w:proofErr w:type="gramEnd"/>
    </w:p>
    <w:p w:rsidR="000B5273" w:rsidRPr="00310CF5" w:rsidRDefault="000B5273" w:rsidP="000B5273">
      <w:pPr>
        <w:widowControl/>
        <w:tabs>
          <w:tab w:val="left" w:pos="8280"/>
        </w:tabs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        袁本文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王文革  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李　肖  刘喜珍  李亚宁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姚彩琴</w:t>
      </w:r>
      <w:r>
        <w:rPr>
          <w:rFonts w:ascii="宋体" w:hAnsi="宋体" w:cs="宋体"/>
          <w:color w:val="000000"/>
          <w:kern w:val="0"/>
          <w:sz w:val="24"/>
        </w:rPr>
        <w:tab/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副导师：</w:t>
      </w:r>
      <w:proofErr w:type="gramStart"/>
      <w:r w:rsidRPr="00310CF5">
        <w:rPr>
          <w:rFonts w:ascii="宋体" w:hAnsi="宋体" w:cs="宋体" w:hint="eastAsia"/>
          <w:color w:val="000000"/>
          <w:kern w:val="0"/>
          <w:sz w:val="24"/>
        </w:rPr>
        <w:t>王洁敏</w:t>
      </w:r>
      <w:proofErr w:type="gramEnd"/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  张　</w:t>
      </w:r>
      <w:proofErr w:type="gramStart"/>
      <w:r w:rsidRPr="00310CF5">
        <w:rPr>
          <w:rFonts w:ascii="宋体" w:hAnsi="宋体" w:cs="宋体" w:hint="eastAsia"/>
          <w:color w:val="000000"/>
          <w:kern w:val="0"/>
          <w:sz w:val="24"/>
        </w:rPr>
        <w:t>轶</w:t>
      </w:r>
      <w:proofErr w:type="gramEnd"/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  王鸿博  曲　辉  谢毓洁  何海兵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尉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峰</w:t>
      </w:r>
    </w:p>
    <w:p w:rsidR="000B5273" w:rsidRPr="009C2226" w:rsidRDefault="000B5273" w:rsidP="000B5273">
      <w:pPr>
        <w:widowControl/>
        <w:spacing w:line="42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t>方向2：马克思主义基本原理（专业代码为</w:t>
      </w:r>
      <w:r w:rsidRPr="009C2226">
        <w:rPr>
          <w:rFonts w:ascii="宋体" w:hAnsi="宋体" w:cs="宋体"/>
          <w:b/>
          <w:color w:val="000000"/>
          <w:kern w:val="0"/>
          <w:sz w:val="24"/>
        </w:rPr>
        <w:t>030501</w:t>
      </w: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t>）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主要包括：马克思主义经典著作和基本原理研究、中西文化与马克思主义研究、</w:t>
      </w:r>
      <w:r>
        <w:rPr>
          <w:rFonts w:ascii="宋体" w:hAnsi="宋体" w:cs="宋体" w:hint="eastAsia"/>
          <w:color w:val="000000"/>
          <w:kern w:val="0"/>
          <w:sz w:val="24"/>
        </w:rPr>
        <w:t>马克思主义人学研究、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马克思主义文化理论研究、马克思主义与当代社会发展问题研究、马克思主义与当代世界社会主义研究、马克思主义与中国现代化研究、社会主义经济理论与实践研究</w:t>
      </w:r>
      <w:r>
        <w:rPr>
          <w:rFonts w:ascii="宋体" w:hAnsi="宋体" w:cs="宋体" w:hint="eastAsia"/>
          <w:color w:val="000000"/>
          <w:kern w:val="0"/>
          <w:sz w:val="24"/>
        </w:rPr>
        <w:t>、中国精神与中国文化研究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指导教师和研究团队：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导　师：秦志勇  张</w:t>
      </w:r>
      <w:proofErr w:type="gramStart"/>
      <w:r w:rsidRPr="00310CF5">
        <w:rPr>
          <w:rFonts w:ascii="宋体" w:hAnsi="宋体" w:cs="宋体" w:hint="eastAsia"/>
          <w:color w:val="000000"/>
          <w:kern w:val="0"/>
          <w:sz w:val="24"/>
        </w:rPr>
        <w:t>加才  史仲</w:t>
      </w:r>
      <w:proofErr w:type="gramEnd"/>
      <w:r w:rsidRPr="00310CF5">
        <w:rPr>
          <w:rFonts w:ascii="宋体" w:hAnsi="宋体" w:cs="宋体" w:hint="eastAsia"/>
          <w:color w:val="000000"/>
          <w:kern w:val="0"/>
          <w:sz w:val="24"/>
        </w:rPr>
        <w:t>文  林建华  刘喜珍  李志强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副导师：张茂林  荣　</w:t>
      </w:r>
      <w:proofErr w:type="gramStart"/>
      <w:r w:rsidRPr="00310CF5">
        <w:rPr>
          <w:rFonts w:ascii="宋体" w:hAnsi="宋体" w:cs="宋体" w:hint="eastAsia"/>
          <w:color w:val="000000"/>
          <w:kern w:val="0"/>
          <w:sz w:val="24"/>
        </w:rPr>
        <w:t>鑫</w:t>
      </w:r>
      <w:proofErr w:type="gramEnd"/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  刘志洪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刘  利</w:t>
      </w:r>
    </w:p>
    <w:p w:rsidR="000B5273" w:rsidRPr="009C2226" w:rsidRDefault="000B5273" w:rsidP="000B5273">
      <w:pPr>
        <w:widowControl/>
        <w:spacing w:line="420" w:lineRule="exac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t>方向3：马克思主义中国化研究（专业代码为</w:t>
      </w:r>
      <w:r w:rsidRPr="009C2226">
        <w:rPr>
          <w:rFonts w:ascii="宋体" w:hAnsi="宋体" w:cs="宋体"/>
          <w:b/>
          <w:color w:val="000000"/>
          <w:kern w:val="0"/>
          <w:sz w:val="24"/>
        </w:rPr>
        <w:t>030503</w:t>
      </w: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t>）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主要包括：马克思主义中国化历史进程研究、马克思主义中国化历史人物研究、马克思主义中国化的基本特征、基本经验和基本规律研究、中国特色社会主义理论体系研究、新时期党的建设研究、当代中国民主政治建设理论与实践研究、中国化马克思主义与国外马克思主义比较研究</w:t>
      </w:r>
      <w:r>
        <w:rPr>
          <w:rFonts w:ascii="宋体" w:hAnsi="宋体" w:cs="宋体" w:hint="eastAsia"/>
          <w:color w:val="000000"/>
          <w:kern w:val="0"/>
          <w:sz w:val="24"/>
        </w:rPr>
        <w:t>、中国精神与中国文化研究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指导教师和研究团队：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导　师：袁本文  林建华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王文革  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李　肖  龚维华  朱建平  </w:t>
      </w:r>
    </w:p>
    <w:p w:rsidR="000B5273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副导师：王秋月  范丹卉  </w:t>
      </w:r>
      <w:proofErr w:type="gramStart"/>
      <w:r w:rsidRPr="00310CF5">
        <w:rPr>
          <w:rFonts w:ascii="宋体" w:hAnsi="宋体" w:cs="宋体" w:hint="eastAsia"/>
          <w:color w:val="000000"/>
          <w:kern w:val="0"/>
          <w:sz w:val="24"/>
        </w:rPr>
        <w:t>张治银</w:t>
      </w:r>
      <w:proofErr w:type="gramEnd"/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  周守高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尉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峰</w:t>
      </w:r>
    </w:p>
    <w:p w:rsidR="000B5273" w:rsidRPr="009C2226" w:rsidRDefault="000B5273" w:rsidP="000B5273">
      <w:pPr>
        <w:widowControl/>
        <w:spacing w:line="420" w:lineRule="exac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t>方向4：国外马克思主义研究（专业代码为</w:t>
      </w:r>
      <w:r w:rsidRPr="009C2226">
        <w:rPr>
          <w:rFonts w:ascii="宋体" w:hAnsi="宋体" w:cs="宋体"/>
          <w:b/>
          <w:color w:val="000000"/>
          <w:kern w:val="0"/>
          <w:sz w:val="24"/>
        </w:rPr>
        <w:t>03050</w:t>
      </w:r>
      <w:r w:rsidRPr="009C2226">
        <w:rPr>
          <w:rFonts w:ascii="宋体" w:hAnsi="宋体" w:cs="宋体" w:hint="eastAsia"/>
          <w:b/>
          <w:color w:val="000000"/>
          <w:kern w:val="0"/>
          <w:sz w:val="24"/>
        </w:rPr>
        <w:t>4）</w:t>
      </w:r>
    </w:p>
    <w:p w:rsidR="000B5273" w:rsidRPr="00310CF5" w:rsidRDefault="000B5273" w:rsidP="000B5273">
      <w:pPr>
        <w:spacing w:line="360" w:lineRule="auto"/>
        <w:ind w:firstLineChars="196" w:firstLine="470"/>
        <w:outlineLvl w:val="0"/>
        <w:rPr>
          <w:rFonts w:ascii="宋体" w:hAnsi="宋体" w:cs="宋体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主要包括：</w:t>
      </w:r>
      <w:r w:rsidRPr="006B503C">
        <w:rPr>
          <w:rFonts w:ascii="宋体" w:hAnsi="宋体" w:cs="宋体" w:hint="eastAsia"/>
          <w:color w:val="000000"/>
          <w:kern w:val="0"/>
          <w:sz w:val="24"/>
        </w:rPr>
        <w:t>国外马克思主义思潮与流派研究；</w:t>
      </w:r>
      <w:r w:rsidR="00DB35A9">
        <w:rPr>
          <w:rFonts w:ascii="宋体" w:hAnsi="宋体" w:cs="宋体" w:hint="eastAsia"/>
          <w:color w:val="000000"/>
          <w:kern w:val="0"/>
          <w:sz w:val="24"/>
        </w:rPr>
        <w:t>国外</w:t>
      </w:r>
      <w:r w:rsidRPr="006B503C">
        <w:rPr>
          <w:rFonts w:ascii="宋体" w:hAnsi="宋体" w:cs="宋体" w:hint="eastAsia"/>
          <w:color w:val="000000"/>
          <w:kern w:val="0"/>
          <w:sz w:val="24"/>
        </w:rPr>
        <w:t>马克思主义与中国化马克思主义比较研究</w:t>
      </w:r>
      <w:r w:rsidR="00DB35A9">
        <w:rPr>
          <w:rFonts w:ascii="宋体" w:hAnsi="宋体" w:cs="宋体" w:hint="eastAsia"/>
          <w:color w:val="000000"/>
          <w:kern w:val="0"/>
          <w:sz w:val="24"/>
        </w:rPr>
        <w:t>，国外社会主义与中国特色社会主义比较研究</w:t>
      </w:r>
      <w:bookmarkStart w:id="0" w:name="_GoBack"/>
      <w:bookmarkEnd w:id="0"/>
      <w:r w:rsidRPr="006B503C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指导教师和研究团队：</w:t>
      </w:r>
    </w:p>
    <w:p w:rsidR="000B5273" w:rsidRPr="00310CF5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导　师：林建华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沈志莉  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袁本文  李　肖  龚维华  朱建平  </w:t>
      </w:r>
    </w:p>
    <w:p w:rsidR="000B5273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副导师：王秋月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谢毓洁  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范丹卉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荣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鑫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周守高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尉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  峰</w:t>
      </w:r>
    </w:p>
    <w:p w:rsidR="000B5273" w:rsidRPr="00E56814" w:rsidRDefault="000B5273" w:rsidP="000B5273">
      <w:pPr>
        <w:widowControl/>
        <w:spacing w:line="42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0B5273" w:rsidRPr="00310CF5" w:rsidRDefault="000B5273" w:rsidP="000B5273">
      <w:pPr>
        <w:spacing w:beforeLines="50" w:before="156" w:afterLines="50" w:after="156" w:line="44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10CF5">
        <w:rPr>
          <w:rFonts w:ascii="宋体" w:hAnsi="宋体" w:hint="eastAsia"/>
          <w:b/>
          <w:color w:val="000000"/>
          <w:sz w:val="28"/>
          <w:szCs w:val="28"/>
        </w:rPr>
        <w:lastRenderedPageBreak/>
        <w:t>三、学习年限与学期安排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全日制硕士研究生的学习年限一般为三年。第一年</w:t>
      </w:r>
      <w:r>
        <w:rPr>
          <w:rFonts w:ascii="宋体" w:hAnsi="宋体" w:cs="宋体" w:hint="eastAsia"/>
          <w:color w:val="000000"/>
          <w:kern w:val="0"/>
          <w:sz w:val="24"/>
        </w:rPr>
        <w:t>基本</w:t>
      </w:r>
      <w:r w:rsidRPr="00310CF5">
        <w:rPr>
          <w:rFonts w:ascii="宋体" w:hAnsi="宋体" w:cs="宋体" w:hint="eastAsia"/>
          <w:color w:val="000000"/>
          <w:kern w:val="0"/>
          <w:sz w:val="24"/>
        </w:rPr>
        <w:t>完成课程学习，为硕士论文选题和研究打下较坚实的理论基础；第二学年为教学科研实践、社会实践和学位论文写作，第三学年完成硕士学位论文。</w:t>
      </w:r>
    </w:p>
    <w:p w:rsidR="000B5273" w:rsidRPr="00310CF5" w:rsidRDefault="000B5273" w:rsidP="000B5273">
      <w:pPr>
        <w:spacing w:beforeLines="50" w:before="156" w:afterLines="50" w:after="156" w:line="44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10CF5">
        <w:rPr>
          <w:rFonts w:ascii="宋体" w:hAnsi="宋体" w:hint="eastAsia"/>
          <w:b/>
          <w:color w:val="000000"/>
          <w:sz w:val="28"/>
          <w:szCs w:val="28"/>
        </w:rPr>
        <w:t>四、培养方式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1．导师根据培养方案的要求，依据因材施教的原则，从研究生的具体情况出发，制订每个研究生的培养计划。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2．研究生的培养，采取课程学习、调查研究和论文写作相结合的方式。贯彻理论联系实际的方针，在打好坚实理论基础的同时，掌握科学研究的基本方法，着重培养独立分析问题和解决问题的能力。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3．指导方式上，采取导师负责和学科团队集体培养相结合的方式。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4．加强研究生的思想政治工作，深化道德品质和文化素质教育，提高研究生思想道德素质和文化素质，促进其身心健康。</w:t>
      </w:r>
    </w:p>
    <w:p w:rsidR="000B5273" w:rsidRPr="00310CF5" w:rsidRDefault="000B5273" w:rsidP="000B5273">
      <w:pPr>
        <w:spacing w:beforeLines="50" w:before="156" w:afterLines="50" w:after="156" w:line="44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10CF5">
        <w:rPr>
          <w:rFonts w:ascii="宋体" w:hAnsi="宋体" w:hint="eastAsia"/>
          <w:b/>
          <w:color w:val="000000"/>
          <w:sz w:val="28"/>
          <w:szCs w:val="28"/>
        </w:rPr>
        <w:t>五、课程设置及学分要求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研究生课程学习实行学分制。硕士研究生的最低课程学分要求为30学分，其中：思想政治理论课3 学分（2门）；第一外国语 3 学分；专业基础课7学分（3门）；专业必修课6学分（2门）；专业选修课8-12学分（不少于4门课）；教学实践2学分；学术实践1学分。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 xml:space="preserve">课程设置如下表所示： </w:t>
      </w:r>
    </w:p>
    <w:p w:rsidR="000B5273" w:rsidRDefault="000B5273" w:rsidP="000B5273">
      <w:pPr>
        <w:widowControl/>
        <w:spacing w:line="440" w:lineRule="exact"/>
        <w:ind w:firstLineChars="200" w:firstLine="422"/>
        <w:rPr>
          <w:rFonts w:ascii="宋体" w:hAnsi="宋体" w:hint="eastAsia"/>
          <w:b/>
          <w:color w:val="000000"/>
          <w:szCs w:val="21"/>
        </w:rPr>
      </w:pPr>
      <w:r w:rsidRPr="00BC667B">
        <w:rPr>
          <w:rFonts w:ascii="宋体" w:hAnsi="宋体"/>
          <w:b/>
          <w:color w:val="000000"/>
          <w:szCs w:val="21"/>
        </w:rPr>
        <w:t>全日制硕士研究生课程设置表</w:t>
      </w:r>
    </w:p>
    <w:p w:rsidR="000B5273" w:rsidRPr="00310CF5" w:rsidRDefault="000B5273" w:rsidP="000B5273">
      <w:pPr>
        <w:widowControl/>
        <w:spacing w:line="300" w:lineRule="exact"/>
        <w:ind w:firstLineChars="200" w:firstLine="221"/>
        <w:rPr>
          <w:rFonts w:ascii="宋体" w:hAnsi="宋体" w:hint="eastAsia"/>
          <w:b/>
          <w:color w:val="000000"/>
          <w:sz w:val="11"/>
          <w:szCs w:val="21"/>
        </w:rPr>
      </w:pPr>
    </w:p>
    <w:p w:rsidR="000B5273" w:rsidRPr="00BC667B" w:rsidRDefault="000B5273" w:rsidP="000B5273">
      <w:pPr>
        <w:spacing w:afterLines="50" w:after="156"/>
        <w:jc w:val="center"/>
        <w:rPr>
          <w:rFonts w:hint="eastAsia"/>
          <w:color w:val="000000"/>
          <w:kern w:val="0"/>
          <w:szCs w:val="21"/>
        </w:rPr>
      </w:pPr>
      <w:r w:rsidRPr="00BC667B">
        <w:rPr>
          <w:rFonts w:ascii="宋体" w:hAnsi="宋体" w:hint="eastAsia"/>
          <w:b/>
          <w:color w:val="000000"/>
          <w:szCs w:val="21"/>
        </w:rPr>
        <w:t>马克思主义理论</w:t>
      </w:r>
    </w:p>
    <w:tbl>
      <w:tblPr>
        <w:tblW w:w="9294" w:type="dxa"/>
        <w:jc w:val="center"/>
        <w:tblInd w:w="-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0"/>
        <w:gridCol w:w="542"/>
        <w:gridCol w:w="4645"/>
        <w:gridCol w:w="388"/>
        <w:gridCol w:w="388"/>
        <w:gridCol w:w="518"/>
        <w:gridCol w:w="1501"/>
        <w:gridCol w:w="702"/>
      </w:tblGrid>
      <w:tr w:rsidR="000B5273" w:rsidRPr="00310CF5" w:rsidTr="00D42F95">
        <w:trPr>
          <w:trHeight w:hRule="exact" w:val="987"/>
          <w:tblHeader/>
          <w:jc w:val="center"/>
        </w:trPr>
        <w:tc>
          <w:tcPr>
            <w:tcW w:w="1152" w:type="dxa"/>
            <w:gridSpan w:val="2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类别</w:t>
            </w: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课程名称</w:t>
            </w:r>
          </w:p>
          <w:p w:rsidR="000B5273" w:rsidRPr="00310CF5" w:rsidRDefault="000B5273" w:rsidP="00D42F95">
            <w:pPr>
              <w:spacing w:line="3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（英文名称）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学时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学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分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开课学期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拟主讲教  师</w:t>
            </w:r>
          </w:p>
        </w:tc>
        <w:tc>
          <w:tcPr>
            <w:tcW w:w="702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备注</w:t>
            </w:r>
          </w:p>
        </w:tc>
      </w:tr>
      <w:tr w:rsidR="000B5273" w:rsidRPr="00310CF5" w:rsidTr="00D42F95">
        <w:trPr>
          <w:trHeight w:hRule="exact" w:val="876"/>
          <w:jc w:val="center"/>
        </w:trPr>
        <w:tc>
          <w:tcPr>
            <w:tcW w:w="610" w:type="dxa"/>
            <w:vMerge w:val="restart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学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位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课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公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共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基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proofErr w:type="gramStart"/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础</w:t>
            </w:r>
            <w:proofErr w:type="gramEnd"/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中国特色社会主义理论与实践研究</w:t>
            </w:r>
          </w:p>
          <w:p w:rsidR="000B5273" w:rsidRDefault="000B5273" w:rsidP="00D42F95">
            <w:pPr>
              <w:spacing w:line="30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the Theory and Practice of Socialism with Chinese Characteristics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hint="eastAsia"/>
                <w:color w:val="000000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36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课程组</w:t>
            </w:r>
          </w:p>
        </w:tc>
        <w:tc>
          <w:tcPr>
            <w:tcW w:w="702" w:type="dxa"/>
            <w:vMerge w:val="restart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6学分</w:t>
            </w:r>
          </w:p>
        </w:tc>
      </w:tr>
      <w:tr w:rsidR="000B5273" w:rsidRPr="00310CF5" w:rsidTr="00D42F95">
        <w:trPr>
          <w:trHeight w:hRule="exact" w:val="876"/>
          <w:jc w:val="center"/>
        </w:trPr>
        <w:tc>
          <w:tcPr>
            <w:tcW w:w="610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马克思主义与社会科学方法论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Marxism and Methodology of Social Science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18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课程组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610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研究生英语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Postgraduate English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96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1</w:t>
            </w:r>
            <w:r w:rsidRPr="00310CF5">
              <w:rPr>
                <w:rFonts w:ascii="宋体" w:hAnsi="宋体" w:hint="eastAsia"/>
                <w:color w:val="000000"/>
                <w:szCs w:val="18"/>
              </w:rPr>
              <w:t>-</w:t>
            </w:r>
            <w:r w:rsidRPr="00310CF5">
              <w:rPr>
                <w:rFonts w:ascii="宋体" w:hAnsi="宋体"/>
                <w:color w:val="000000"/>
                <w:szCs w:val="18"/>
              </w:rPr>
              <w:t>2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英语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教研组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610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专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业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基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proofErr w:type="gramStart"/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础</w:t>
            </w:r>
            <w:proofErr w:type="gramEnd"/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马克思主义基本理论研究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Basic Theory of Marxism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48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proofErr w:type="gramStart"/>
            <w:r w:rsidRPr="00310CF5">
              <w:rPr>
                <w:rFonts w:ascii="宋体" w:hAnsi="宋体" w:hint="eastAsia"/>
                <w:color w:val="000000"/>
                <w:szCs w:val="18"/>
              </w:rPr>
              <w:t>张加才</w:t>
            </w:r>
            <w:proofErr w:type="gramEnd"/>
          </w:p>
        </w:tc>
        <w:tc>
          <w:tcPr>
            <w:tcW w:w="702" w:type="dxa"/>
            <w:vMerge w:val="restart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7学分</w:t>
            </w: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610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中国化马克思主义理论研究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 xml:space="preserve">Studies of Theory of </w:t>
            </w:r>
            <w:proofErr w:type="spellStart"/>
            <w:r w:rsidRPr="00310CF5">
              <w:rPr>
                <w:color w:val="000000"/>
                <w:szCs w:val="18"/>
              </w:rPr>
              <w:t>sinicized</w:t>
            </w:r>
            <w:proofErr w:type="spellEnd"/>
            <w:r w:rsidRPr="00310CF5">
              <w:rPr>
                <w:color w:val="000000"/>
                <w:szCs w:val="18"/>
              </w:rPr>
              <w:t xml:space="preserve"> Marxism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袁本文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hRule="exact" w:val="1289"/>
          <w:jc w:val="center"/>
        </w:trPr>
        <w:tc>
          <w:tcPr>
            <w:tcW w:w="610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思想政治教育原理与方法研究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the Principle and Methods of Politico-ideological Education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李志强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专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业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必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修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课</w:t>
            </w: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马克思主义发展史及文本研究</w:t>
            </w:r>
          </w:p>
          <w:p w:rsidR="000B5273" w:rsidRDefault="000B5273" w:rsidP="00D42F95">
            <w:pPr>
              <w:spacing w:line="3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 xml:space="preserve">Marxist </w:t>
            </w:r>
            <w:r w:rsidRPr="00310CF5">
              <w:rPr>
                <w:rFonts w:hint="eastAsia"/>
                <w:color w:val="000000"/>
                <w:szCs w:val="18"/>
              </w:rPr>
              <w:t xml:space="preserve">Phylogeny and </w:t>
            </w:r>
            <w:r w:rsidRPr="00310CF5">
              <w:rPr>
                <w:color w:val="000000"/>
                <w:szCs w:val="18"/>
              </w:rPr>
              <w:t xml:space="preserve">Selected </w:t>
            </w:r>
            <w:smartTag w:uri="urn:schemas-microsoft-com:office:smarttags" w:element="City">
              <w:smartTag w:uri="urn:schemas-microsoft-com:office:smarttags" w:element="place">
                <w:r w:rsidRPr="00310CF5">
                  <w:rPr>
                    <w:color w:val="000000"/>
                    <w:szCs w:val="18"/>
                  </w:rPr>
                  <w:t>Reading</w:t>
                </w:r>
              </w:smartTag>
            </w:smartTag>
            <w:r w:rsidRPr="00310CF5">
              <w:rPr>
                <w:color w:val="000000"/>
                <w:szCs w:val="18"/>
              </w:rPr>
              <w:t xml:space="preserve"> </w:t>
            </w:r>
            <w:r w:rsidRPr="00310CF5">
              <w:rPr>
                <w:rFonts w:hint="eastAsia"/>
                <w:color w:val="000000"/>
                <w:szCs w:val="18"/>
              </w:rPr>
              <w:t xml:space="preserve">of 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Marxis</w:t>
            </w:r>
            <w:r w:rsidRPr="00310CF5">
              <w:rPr>
                <w:rFonts w:ascii="宋体" w:hAnsi="宋体"/>
                <w:color w:val="000000"/>
                <w:szCs w:val="18"/>
              </w:rPr>
              <w:t>t</w:t>
            </w:r>
            <w:r w:rsidRPr="00310CF5">
              <w:rPr>
                <w:rFonts w:ascii="宋体" w:hAnsi="宋体" w:hint="eastAsia"/>
                <w:color w:val="000000"/>
                <w:szCs w:val="18"/>
              </w:rPr>
              <w:t xml:space="preserve"> </w:t>
            </w:r>
            <w:r w:rsidRPr="00310CF5">
              <w:rPr>
                <w:color w:val="000000"/>
                <w:szCs w:val="18"/>
              </w:rPr>
              <w:t>Works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64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4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秦志勇</w:t>
            </w:r>
          </w:p>
        </w:tc>
        <w:tc>
          <w:tcPr>
            <w:tcW w:w="702" w:type="dxa"/>
            <w:vMerge w:val="restart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kern w:val="0"/>
                <w:szCs w:val="18"/>
              </w:rPr>
              <w:t>6学分</w:t>
            </w: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shd w:val="clear" w:color="auto" w:fill="auto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马克思主义理论学科前沿问题研究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Frontier Issues in Marxist Theory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林建华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kern w:val="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 w:val="restart"/>
            <w:vAlign w:val="center"/>
          </w:tcPr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Pr="00310CF5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专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业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选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修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课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D60C62" w:rsidRPr="00310CF5" w:rsidRDefault="00D60C62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专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业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选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修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课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lastRenderedPageBreak/>
              <w:t>人生观教育研究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Education on Outlook on Life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沈志莉</w:t>
            </w:r>
          </w:p>
        </w:tc>
        <w:tc>
          <w:tcPr>
            <w:tcW w:w="702" w:type="dxa"/>
            <w:vMerge w:val="restart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不少于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8学分</w:t>
            </w: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社会学原理与方法研究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Principle and Methods of</w:t>
            </w:r>
            <w:r w:rsidRPr="00310CF5">
              <w:rPr>
                <w:rFonts w:ascii="宋体" w:hAnsi="宋体"/>
                <w:color w:val="000000"/>
                <w:szCs w:val="18"/>
              </w:rPr>
              <w:t xml:space="preserve"> </w:t>
            </w:r>
            <w:r w:rsidRPr="00310CF5">
              <w:rPr>
                <w:color w:val="000000"/>
                <w:szCs w:val="18"/>
              </w:rPr>
              <w:t>Sociology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</w:t>
            </w:r>
            <w:r w:rsidRPr="00310CF5">
              <w:rPr>
                <w:rStyle w:val="a4"/>
                <w:rFonts w:ascii="宋体" w:hAnsi="宋体"/>
                <w:color w:val="000000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proofErr w:type="gramStart"/>
            <w:r w:rsidRPr="00310CF5">
              <w:rPr>
                <w:rFonts w:ascii="宋体" w:hAnsi="宋体" w:hint="eastAsia"/>
                <w:color w:val="000000"/>
                <w:szCs w:val="18"/>
              </w:rPr>
              <w:t>李云驰</w:t>
            </w:r>
            <w:proofErr w:type="gramEnd"/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政治学专题研究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Monographic Study of Political Science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龚维华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“五四”思想文化专题研究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Monographic Study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Ideology and Culture in “the May</w:t>
            </w:r>
            <w:r w:rsidRPr="00310CF5">
              <w:rPr>
                <w:rFonts w:hint="eastAsia"/>
                <w:color w:val="000000"/>
                <w:szCs w:val="18"/>
              </w:rPr>
              <w:t>-</w:t>
            </w:r>
            <w:r w:rsidRPr="00310CF5">
              <w:rPr>
                <w:color w:val="000000"/>
                <w:szCs w:val="18"/>
              </w:rPr>
              <w:t>Fourth Movement”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范丹卉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中西文化比较研究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C</w:t>
            </w:r>
            <w:r w:rsidRPr="00310CF5">
              <w:rPr>
                <w:rFonts w:hint="eastAsia"/>
                <w:color w:val="000000"/>
                <w:szCs w:val="18"/>
              </w:rPr>
              <w:t xml:space="preserve">omparative </w:t>
            </w:r>
            <w:r w:rsidRPr="00310CF5">
              <w:rPr>
                <w:color w:val="000000"/>
                <w:szCs w:val="18"/>
              </w:rPr>
              <w:t>Studies between Chinese and Western Culture</w:t>
            </w:r>
            <w:r w:rsidRPr="00310CF5">
              <w:rPr>
                <w:rFonts w:hint="eastAsia"/>
                <w:color w:val="000000"/>
                <w:szCs w:val="18"/>
              </w:rPr>
              <w:t>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曲  辉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社会发展理论研究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Theory of Soci</w:t>
            </w:r>
            <w:r w:rsidRPr="00310CF5">
              <w:rPr>
                <w:rFonts w:hint="eastAsia"/>
                <w:color w:val="000000"/>
                <w:szCs w:val="18"/>
              </w:rPr>
              <w:t>al</w:t>
            </w:r>
            <w:r>
              <w:rPr>
                <w:rFonts w:hint="eastAsia"/>
                <w:color w:val="000000"/>
                <w:szCs w:val="18"/>
              </w:rPr>
              <w:t xml:space="preserve"> </w:t>
            </w:r>
            <w:r w:rsidRPr="00310CF5">
              <w:rPr>
                <w:color w:val="000000"/>
                <w:szCs w:val="18"/>
              </w:rPr>
              <w:t>Development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 xml:space="preserve">荣  </w:t>
            </w:r>
            <w:proofErr w:type="gramStart"/>
            <w:r w:rsidRPr="00310CF5">
              <w:rPr>
                <w:rFonts w:ascii="宋体" w:hAnsi="宋体" w:hint="eastAsia"/>
                <w:color w:val="000000"/>
                <w:szCs w:val="18"/>
              </w:rPr>
              <w:t>鑫</w:t>
            </w:r>
            <w:proofErr w:type="gramEnd"/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思想政治教育心理学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Psychology of Ideological and Political Education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王  静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马克思主义理论教育专题研究</w:t>
            </w:r>
            <w:r w:rsidRPr="00310CF5">
              <w:rPr>
                <w:color w:val="000000"/>
                <w:szCs w:val="18"/>
              </w:rPr>
              <w:t>Monographic Study of Marxist Theory Education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秦志勇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国外马克思主义研究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Marxism in other countries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林建华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高校学生管理工作研究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Students’ Administration in Higher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Education Institutions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郭玉良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中国共产党思想政治工作史研究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History of Ideological and Political Work of Chinese Communist Party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李  肖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中国文化与马克思主义专题研</w:t>
            </w:r>
            <w:r>
              <w:rPr>
                <w:rFonts w:ascii="宋体" w:hAnsi="宋体" w:hint="eastAsia"/>
                <w:color w:val="000000"/>
                <w:szCs w:val="18"/>
              </w:rPr>
              <w:t>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Monographic Study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Chinese Culture and Marxism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proofErr w:type="gramStart"/>
            <w:r w:rsidRPr="00310CF5">
              <w:rPr>
                <w:rFonts w:ascii="宋体" w:hAnsi="宋体" w:hint="eastAsia"/>
                <w:color w:val="000000"/>
                <w:szCs w:val="18"/>
              </w:rPr>
              <w:t>张加才</w:t>
            </w:r>
            <w:proofErr w:type="gramEnd"/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道德教育前沿问题研究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of Frontier Issues in Moral Education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proofErr w:type="gramStart"/>
            <w:r w:rsidRPr="00310CF5">
              <w:rPr>
                <w:rFonts w:ascii="宋体" w:hAnsi="宋体" w:hint="eastAsia"/>
                <w:color w:val="000000"/>
                <w:szCs w:val="18"/>
              </w:rPr>
              <w:t>王洁敏</w:t>
            </w:r>
            <w:proofErr w:type="gramEnd"/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伦理学专题研究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Monographic Study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Ethics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刘喜珍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马克思恩格斯伦理思想研究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Ethical Thoughts of Marx and Engels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李志强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马克思主义人学研究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Marx</w:t>
            </w:r>
            <w:r w:rsidRPr="00310CF5">
              <w:rPr>
                <w:rFonts w:hint="eastAsia"/>
                <w:color w:val="000000"/>
                <w:szCs w:val="18"/>
              </w:rPr>
              <w:t>ist</w:t>
            </w:r>
            <w:r w:rsidRPr="00310CF5">
              <w:rPr>
                <w:color w:val="000000"/>
                <w:szCs w:val="18"/>
              </w:rPr>
              <w:t xml:space="preserve"> </w:t>
            </w:r>
            <w:r w:rsidRPr="00310CF5">
              <w:rPr>
                <w:rFonts w:hint="eastAsia"/>
                <w:color w:val="000000"/>
                <w:szCs w:val="18"/>
              </w:rPr>
              <w:t>H</w:t>
            </w:r>
            <w:r w:rsidRPr="00310CF5">
              <w:rPr>
                <w:color w:val="000000"/>
                <w:szCs w:val="18"/>
              </w:rPr>
              <w:t>uman</w:t>
            </w:r>
            <w:r>
              <w:rPr>
                <w:rFonts w:hint="eastAsia"/>
                <w:color w:val="000000"/>
                <w:szCs w:val="18"/>
              </w:rPr>
              <w:t xml:space="preserve"> </w:t>
            </w:r>
            <w:r w:rsidRPr="00310CF5">
              <w:rPr>
                <w:color w:val="000000"/>
                <w:szCs w:val="18"/>
              </w:rPr>
              <w:t>S</w:t>
            </w:r>
            <w:r w:rsidRPr="00310CF5">
              <w:rPr>
                <w:rFonts w:hint="eastAsia"/>
                <w:color w:val="000000"/>
                <w:szCs w:val="18"/>
              </w:rPr>
              <w:t>tudies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张茂林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hRule="exact" w:val="1348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马克思主义中国化历史进程与基本经验</w:t>
            </w:r>
            <w:r w:rsidRPr="00310CF5">
              <w:rPr>
                <w:rFonts w:ascii="宋体" w:hAnsi="宋体" w:hint="eastAsia"/>
                <w:color w:val="000000"/>
                <w:szCs w:val="18"/>
              </w:rPr>
              <w:t>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Historical Process and Basic Experience</w:t>
            </w:r>
            <w:r w:rsidRPr="00310CF5">
              <w:rPr>
                <w:rFonts w:hint="eastAsia"/>
                <w:color w:val="000000"/>
                <w:szCs w:val="18"/>
              </w:rPr>
              <w:t xml:space="preserve"> of </w:t>
            </w:r>
            <w:r w:rsidRPr="00310CF5">
              <w:rPr>
                <w:color w:val="000000"/>
                <w:szCs w:val="18"/>
              </w:rPr>
              <w:t>Marxism</w:t>
            </w:r>
            <w:r w:rsidRPr="00310CF5">
              <w:rPr>
                <w:rFonts w:hint="eastAsia"/>
                <w:color w:val="000000"/>
                <w:szCs w:val="18"/>
              </w:rPr>
              <w:t xml:space="preserve"> </w:t>
            </w:r>
            <w:proofErr w:type="spellStart"/>
            <w:r w:rsidRPr="00310CF5">
              <w:rPr>
                <w:rFonts w:hint="eastAsia"/>
                <w:color w:val="000000"/>
                <w:szCs w:val="18"/>
              </w:rPr>
              <w:t>sinicization</w:t>
            </w:r>
            <w:proofErr w:type="spellEnd"/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袁本文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生态文明与社会建设专题研究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Monographic Study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Ecological Civilization and Society Construction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王秋月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当代世界社会主义专题研究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Monographic Study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Contemporary World Socialism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林建华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公民社会与公民文化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Citizen Society and Citizen Culture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朱建平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马克思主义中国化历史人物研究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Studies o</w:t>
            </w:r>
            <w:r w:rsidRPr="00310CF5">
              <w:rPr>
                <w:rFonts w:hint="eastAsia"/>
                <w:color w:val="000000"/>
                <w:szCs w:val="18"/>
              </w:rPr>
              <w:t>f</w:t>
            </w:r>
            <w:r w:rsidRPr="00310CF5">
              <w:rPr>
                <w:color w:val="000000"/>
                <w:szCs w:val="18"/>
              </w:rPr>
              <w:t xml:space="preserve"> Histor</w:t>
            </w:r>
            <w:r w:rsidRPr="00310CF5">
              <w:rPr>
                <w:rFonts w:hint="eastAsia"/>
                <w:color w:val="000000"/>
                <w:szCs w:val="18"/>
              </w:rPr>
              <w:t>ical figures</w:t>
            </w:r>
            <w:r w:rsidRPr="00310CF5">
              <w:rPr>
                <w:color w:val="000000"/>
                <w:szCs w:val="18"/>
              </w:rPr>
              <w:t xml:space="preserve"> </w:t>
            </w:r>
            <w:r w:rsidRPr="00310CF5">
              <w:rPr>
                <w:rFonts w:hint="eastAsia"/>
                <w:color w:val="000000"/>
                <w:szCs w:val="18"/>
              </w:rPr>
              <w:t>in</w:t>
            </w:r>
            <w:r w:rsidRPr="00310CF5">
              <w:rPr>
                <w:color w:val="000000"/>
                <w:szCs w:val="18"/>
              </w:rPr>
              <w:t xml:space="preserve">  Marxism </w:t>
            </w:r>
            <w:proofErr w:type="spellStart"/>
            <w:r w:rsidRPr="00310CF5">
              <w:rPr>
                <w:rFonts w:hint="eastAsia"/>
                <w:color w:val="000000"/>
                <w:szCs w:val="18"/>
              </w:rPr>
              <w:t>sinicization</w:t>
            </w:r>
            <w:proofErr w:type="spellEnd"/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袁本文</w:t>
            </w: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中外思想史专题研究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 xml:space="preserve">Monographic Study of History of Chinese </w:t>
            </w:r>
            <w:r w:rsidRPr="00310CF5">
              <w:rPr>
                <w:rFonts w:hint="eastAsia"/>
                <w:color w:val="000000"/>
                <w:szCs w:val="18"/>
              </w:rPr>
              <w:t>and Western Thought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64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4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1501" w:type="dxa"/>
            <w:vAlign w:val="center"/>
          </w:tcPr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张加才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proofErr w:type="gramStart"/>
            <w:r w:rsidRPr="00310CF5">
              <w:rPr>
                <w:rFonts w:ascii="宋体" w:hAnsi="宋体" w:hint="eastAsia"/>
                <w:color w:val="000000"/>
                <w:szCs w:val="18"/>
              </w:rPr>
              <w:t>史仲文</w:t>
            </w:r>
            <w:proofErr w:type="gramEnd"/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171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第二外语（日语或德语）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Second Foreign Language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(Japanese or German)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48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徐  美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梁丹</w:t>
            </w:r>
            <w:proofErr w:type="gramStart"/>
            <w:r w:rsidRPr="00310CF5">
              <w:rPr>
                <w:rFonts w:ascii="宋体" w:hAnsi="宋体" w:hint="eastAsia"/>
                <w:color w:val="000000"/>
                <w:szCs w:val="18"/>
              </w:rPr>
              <w:t>丹</w:t>
            </w:r>
            <w:proofErr w:type="gramEnd"/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856"/>
          <w:jc w:val="center"/>
        </w:trPr>
        <w:tc>
          <w:tcPr>
            <w:tcW w:w="1152" w:type="dxa"/>
            <w:gridSpan w:val="2"/>
            <w:vMerge w:val="restart"/>
            <w:vAlign w:val="center"/>
          </w:tcPr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必修</w:t>
            </w: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环节</w:t>
            </w: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必修</w:t>
            </w:r>
          </w:p>
          <w:p w:rsidR="000B5273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b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b/>
                <w:color w:val="000000"/>
                <w:szCs w:val="18"/>
              </w:rPr>
              <w:t>环节</w:t>
            </w:r>
          </w:p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lastRenderedPageBreak/>
              <w:t>教学实践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Teaching Practice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1-4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3学分</w:t>
            </w:r>
          </w:p>
        </w:tc>
      </w:tr>
      <w:tr w:rsidR="000B5273" w:rsidRPr="00310CF5" w:rsidTr="00D42F95">
        <w:trPr>
          <w:trHeight w:val="856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学术实践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Academic Practice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1</w:t>
            </w:r>
            <w:r w:rsidRPr="00310CF5">
              <w:rPr>
                <w:rFonts w:ascii="宋体" w:hAnsi="宋体" w:hint="eastAsia"/>
                <w:color w:val="000000"/>
                <w:szCs w:val="18"/>
              </w:rPr>
              <w:t>-4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874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文献</w:t>
            </w:r>
            <w:r w:rsidRPr="00310CF5">
              <w:rPr>
                <w:rFonts w:ascii="宋体" w:hAnsi="宋体" w:hint="eastAsia"/>
                <w:color w:val="000000"/>
                <w:szCs w:val="18"/>
              </w:rPr>
              <w:t>综述</w:t>
            </w:r>
            <w:r w:rsidRPr="00310CF5">
              <w:rPr>
                <w:rFonts w:ascii="宋体" w:hAnsi="宋体"/>
                <w:color w:val="000000"/>
                <w:szCs w:val="18"/>
              </w:rPr>
              <w:t>及开题报告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Literature Overview and the Opening Report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0B5273" w:rsidRPr="00310CF5" w:rsidTr="00D42F95">
        <w:trPr>
          <w:trHeight w:val="874"/>
          <w:jc w:val="center"/>
        </w:trPr>
        <w:tc>
          <w:tcPr>
            <w:tcW w:w="1152" w:type="dxa"/>
            <w:gridSpan w:val="2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rFonts w:ascii="宋体" w:hAnsi="宋体"/>
                <w:color w:val="000000"/>
                <w:szCs w:val="18"/>
              </w:rPr>
              <w:t>学位论文</w:t>
            </w:r>
          </w:p>
          <w:p w:rsidR="000B5273" w:rsidRPr="00310CF5" w:rsidRDefault="000B5273" w:rsidP="00D42F95">
            <w:pPr>
              <w:spacing w:line="3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310CF5">
              <w:rPr>
                <w:color w:val="000000"/>
                <w:szCs w:val="18"/>
              </w:rPr>
              <w:t>Degree Thesis</w:t>
            </w: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310CF5">
              <w:rPr>
                <w:rFonts w:ascii="宋体" w:hAnsi="宋体" w:hint="eastAsia"/>
                <w:color w:val="000000"/>
                <w:szCs w:val="18"/>
              </w:rPr>
              <w:t>3-6</w:t>
            </w:r>
          </w:p>
        </w:tc>
        <w:tc>
          <w:tcPr>
            <w:tcW w:w="1501" w:type="dxa"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0B5273" w:rsidRPr="00310CF5" w:rsidRDefault="000B5273" w:rsidP="00D42F95">
            <w:pPr>
              <w:spacing w:line="2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</w:tbl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跨专业补修课程：中共党史、世界近现代史。</w:t>
      </w:r>
    </w:p>
    <w:p w:rsidR="000B5273" w:rsidRPr="00310CF5" w:rsidRDefault="000B5273" w:rsidP="000B5273">
      <w:pPr>
        <w:spacing w:beforeLines="50" w:before="156" w:afterLines="50" w:after="156" w:line="44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10CF5">
        <w:rPr>
          <w:rFonts w:ascii="宋体" w:hAnsi="宋体" w:hint="eastAsia"/>
          <w:b/>
          <w:color w:val="000000"/>
          <w:sz w:val="28"/>
          <w:szCs w:val="28"/>
        </w:rPr>
        <w:t>六、学位论文工作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1．论文选题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选题应结合学科发展、经济建设和社会发展需要，具有重要的理论意义或较大的应用价值，有明确的预期目标，体现本学科的特点。论文选题的确定应建立在充分的文献调研基础上。综述报告最终由导师把关。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2．论文开题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论文开题报告会应在第3学期进行，由一级学科学位点组织。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开题报告内容应包括：选题依据、研究内容、研究方案、研究工作进度安排、预期研究成果、本课题创新之处、研究基础等。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开题报告未通过者，根据导师组意见处理。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3．论文中期报告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必须以书面和讲述两种方式作论文进展报告，并通过相应的考核和评审。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4．学位论文撰写要求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硕士学位论文应对所从事的研究课题有新的见解。学位论文必须是系统完整的学术论文，并体现足够的工作量和成果的先进性；必须是研究生独立完成的，而且文句简练、通顺、中心论点清晰、论据充分，论文结构合理、撰写规范、严格准确地表达研究成果，实事求是地提出结论。</w:t>
      </w:r>
    </w:p>
    <w:p w:rsidR="000B5273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5．学位论文发表要求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硕士研究生在学习期间除完成学位论文之外，至少应正式发表（含录用）一篇与所学专业内容有关的学术论文。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6．学位论文评阅及答辩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lastRenderedPageBreak/>
        <w:t>学位论文必须通过预审或预答辩，在预审或预答辩后做必要修改。学位论文须经导师之外的两名专家评审，合格者方能参加学位论文答辩。答辩委员会一般由5名专家组成，其中至少一位校外专家。</w:t>
      </w:r>
    </w:p>
    <w:p w:rsidR="000B5273" w:rsidRPr="00310CF5" w:rsidRDefault="000B5273" w:rsidP="000B5273">
      <w:pPr>
        <w:spacing w:beforeLines="50" w:before="156" w:afterLines="50" w:after="156" w:line="440" w:lineRule="exact"/>
        <w:rPr>
          <w:rFonts w:ascii="宋体" w:hAnsi="宋体" w:hint="eastAsia"/>
          <w:b/>
          <w:color w:val="000000"/>
          <w:sz w:val="28"/>
          <w:szCs w:val="28"/>
        </w:rPr>
      </w:pPr>
      <w:r w:rsidRPr="00310CF5">
        <w:rPr>
          <w:rFonts w:ascii="宋体" w:hAnsi="宋体" w:hint="eastAsia"/>
          <w:b/>
          <w:color w:val="000000"/>
          <w:sz w:val="28"/>
          <w:szCs w:val="28"/>
        </w:rPr>
        <w:t>七、毕业与学位授予</w:t>
      </w:r>
    </w:p>
    <w:p w:rsidR="000B5273" w:rsidRPr="00310CF5" w:rsidRDefault="000B5273" w:rsidP="000B5273">
      <w:pPr>
        <w:widowControl/>
        <w:spacing w:line="44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10CF5">
        <w:rPr>
          <w:rFonts w:ascii="宋体" w:hAnsi="宋体" w:cs="宋体" w:hint="eastAsia"/>
          <w:color w:val="000000"/>
          <w:kern w:val="0"/>
          <w:sz w:val="24"/>
        </w:rPr>
        <w:t>硕士研究生在规定修业年限内完成课程学习，修满规定学分，通过思想品德考核、学位论文答辩，符合毕业资格，准予毕业；符合《中华人民共和国学位条例》有关规定，达到我校学位授予标准，经学校学位评定委员会审核，授予法学硕士学位。具体办法详见《北方工业大学关于学位授予工作的细则》。</w:t>
      </w:r>
      <w:r w:rsidRPr="00310CF5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ED5E24" w:rsidRPr="000B5273" w:rsidRDefault="00ED5E24"/>
    <w:sectPr w:rsidR="00ED5E24" w:rsidRPr="000B5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C1" w:rsidRDefault="00BA51C1" w:rsidP="000B5273">
      <w:r>
        <w:separator/>
      </w:r>
    </w:p>
  </w:endnote>
  <w:endnote w:type="continuationSeparator" w:id="0">
    <w:p w:rsidR="00BA51C1" w:rsidRDefault="00BA51C1" w:rsidP="000B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C1" w:rsidRDefault="00BA51C1" w:rsidP="000B5273">
      <w:r>
        <w:separator/>
      </w:r>
    </w:p>
  </w:footnote>
  <w:footnote w:type="continuationSeparator" w:id="0">
    <w:p w:rsidR="00BA51C1" w:rsidRDefault="00BA51C1" w:rsidP="000B5273">
      <w:r>
        <w:continuationSeparator/>
      </w:r>
    </w:p>
  </w:footnote>
  <w:footnote w:id="1">
    <w:p w:rsidR="000B5273" w:rsidRPr="00D60C62" w:rsidRDefault="000B5273" w:rsidP="00D60C62">
      <w:pPr>
        <w:pStyle w:val="a3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73"/>
    <w:rsid w:val="000B5273"/>
    <w:rsid w:val="00BA51C1"/>
    <w:rsid w:val="00D60C62"/>
    <w:rsid w:val="00DB35A9"/>
    <w:rsid w:val="00E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B5273"/>
    <w:pPr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0B5273"/>
    <w:rPr>
      <w:rFonts w:ascii="Times New Roman" w:eastAsia="仿宋_GB2312" w:hAnsi="Times New Roman" w:cs="Times New Roman"/>
      <w:sz w:val="18"/>
      <w:szCs w:val="18"/>
    </w:rPr>
  </w:style>
  <w:style w:type="character" w:styleId="a4">
    <w:name w:val="footnote reference"/>
    <w:semiHidden/>
    <w:rsid w:val="000B5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B5273"/>
    <w:pPr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0B5273"/>
    <w:rPr>
      <w:rFonts w:ascii="Times New Roman" w:eastAsia="仿宋_GB2312" w:hAnsi="Times New Roman" w:cs="Times New Roman"/>
      <w:sz w:val="18"/>
      <w:szCs w:val="18"/>
    </w:rPr>
  </w:style>
  <w:style w:type="character" w:styleId="a4">
    <w:name w:val="footnote reference"/>
    <w:semiHidden/>
    <w:rsid w:val="000B5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zhjc</dc:creator>
  <cp:lastModifiedBy>zhjc</cp:lastModifiedBy>
  <cp:revision>3</cp:revision>
  <dcterms:created xsi:type="dcterms:W3CDTF">2015-09-07T12:08:00Z</dcterms:created>
  <dcterms:modified xsi:type="dcterms:W3CDTF">2015-09-07T12:15:00Z</dcterms:modified>
</cp:coreProperties>
</file>